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89522F" w:rsidRDefault="007E03FD" w:rsidP="00E8445D">
      <w:pPr>
        <w:spacing w:after="0" w:line="240" w:lineRule="auto"/>
        <w:jc w:val="center"/>
        <w:rPr>
          <w:rFonts w:ascii="Arial" w:hAnsi="Arial" w:cs="Arial"/>
        </w:rPr>
      </w:pPr>
      <w:r w:rsidRPr="007E03FD">
        <w:rPr>
          <w:rFonts w:ascii="Arial" w:hAnsi="Arial" w:cs="Arial"/>
          <w:b/>
        </w:rPr>
        <w:t>za  izdavanje rješenja o utvrđivanju građevne čestice postojeće građevine</w:t>
      </w:r>
    </w:p>
    <w:p w:rsidR="0089522F" w:rsidRDefault="0089522F" w:rsidP="00E8445D">
      <w:pPr>
        <w:spacing w:after="0" w:line="240" w:lineRule="auto"/>
        <w:jc w:val="center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Moli</w:t>
      </w:r>
      <w:r>
        <w:rPr>
          <w:rFonts w:ascii="Arial" w:hAnsi="Arial" w:cs="Arial"/>
        </w:rPr>
        <w:t>m da se, temeljem odredbi čl.</w:t>
      </w:r>
      <w:r w:rsidRPr="007E03FD">
        <w:rPr>
          <w:rFonts w:ascii="Arial" w:hAnsi="Arial" w:cs="Arial"/>
        </w:rPr>
        <w:t xml:space="preserve"> 157. Zakona o prostornom uređenju (NN. br. 153/13, 65/17, 114/18, 39/19, 98/19), izda rješenje o utvrđivanju građevne čestice postojeć</w:t>
      </w:r>
      <w:r>
        <w:rPr>
          <w:rFonts w:ascii="Arial" w:hAnsi="Arial" w:cs="Arial"/>
        </w:rPr>
        <w:t>e građevine sagrađene na: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katastarskoj čestici __________</w:t>
      </w:r>
      <w:r w:rsidRPr="007E03FD">
        <w:rPr>
          <w:rFonts w:ascii="Arial" w:hAnsi="Arial" w:cs="Arial"/>
        </w:rPr>
        <w:t>____________</w:t>
      </w:r>
      <w:r>
        <w:rPr>
          <w:rFonts w:ascii="Arial" w:hAnsi="Arial" w:cs="Arial"/>
        </w:rPr>
        <w:t>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u k</w:t>
      </w:r>
      <w:r>
        <w:rPr>
          <w:rFonts w:ascii="Arial" w:hAnsi="Arial" w:cs="Arial"/>
        </w:rPr>
        <w:t>atastarskoj općini____________________________</w:t>
      </w:r>
    </w:p>
    <w:p w:rsidR="007E03FD" w:rsidRDefault="007E03FD" w:rsidP="007E03FD">
      <w:pPr>
        <w:spacing w:before="240"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 naselju _____________________________________</w:t>
      </w:r>
    </w:p>
    <w:p w:rsidR="007E03FD" w:rsidRPr="007E03FD" w:rsidRDefault="007E03FD" w:rsidP="007E03FD">
      <w:pPr>
        <w:spacing w:before="240"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na adresi____________________</w:t>
      </w:r>
      <w:r>
        <w:rPr>
          <w:rFonts w:ascii="Arial" w:hAnsi="Arial" w:cs="Arial"/>
        </w:rPr>
        <w:t>_________________.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Zahtjevu prilažem: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1. preslik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katastarskog plana (star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 nov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izmjer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), 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2. dokaz o legalnosti građevine (građevinsk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dozvol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ili dru</w:t>
      </w:r>
      <w:r>
        <w:rPr>
          <w:rFonts w:ascii="Arial" w:hAnsi="Arial" w:cs="Arial"/>
        </w:rPr>
        <w:t xml:space="preserve">gi akt kojim se dokazuje da se u smislu </w:t>
      </w:r>
      <w:r w:rsidRPr="007E03FD">
        <w:rPr>
          <w:rFonts w:ascii="Arial" w:hAnsi="Arial" w:cs="Arial"/>
        </w:rPr>
        <w:t>zakona radi o postojećoj građevini)</w:t>
      </w:r>
    </w:p>
    <w:p w:rsidR="007E03FD" w:rsidRPr="007E03FD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3. dokaz o pravnom  inter</w:t>
      </w:r>
      <w:r>
        <w:rPr>
          <w:rFonts w:ascii="Arial" w:hAnsi="Arial" w:cs="Arial"/>
        </w:rPr>
        <w:t xml:space="preserve">esu (kupoprodajni ugovor stana, </w:t>
      </w:r>
      <w:r w:rsidRPr="007E03FD">
        <w:rPr>
          <w:rFonts w:ascii="Arial" w:hAnsi="Arial" w:cs="Arial"/>
        </w:rPr>
        <w:t>vlasnički list za građevinu</w:t>
      </w:r>
      <w:r>
        <w:rPr>
          <w:rFonts w:ascii="Arial" w:hAnsi="Arial" w:cs="Arial"/>
        </w:rPr>
        <w:t xml:space="preserve"> i </w:t>
      </w:r>
      <w:r w:rsidRPr="007E03FD">
        <w:rPr>
          <w:rFonts w:ascii="Arial" w:hAnsi="Arial" w:cs="Arial"/>
        </w:rPr>
        <w:t>zemljište uz građevinu),</w:t>
      </w:r>
    </w:p>
    <w:p w:rsidR="0089522F" w:rsidRDefault="007E03FD" w:rsidP="007E03FD">
      <w:pPr>
        <w:spacing w:after="0" w:line="240" w:lineRule="auto"/>
        <w:rPr>
          <w:rFonts w:ascii="Arial" w:hAnsi="Arial" w:cs="Arial"/>
        </w:rPr>
      </w:pPr>
      <w:r w:rsidRPr="007E03FD">
        <w:rPr>
          <w:rFonts w:ascii="Arial" w:hAnsi="Arial" w:cs="Arial"/>
        </w:rPr>
        <w:t>4. upravn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pristojb</w:t>
      </w:r>
      <w:r>
        <w:rPr>
          <w:rFonts w:ascii="Arial" w:hAnsi="Arial" w:cs="Arial"/>
        </w:rPr>
        <w:t>u</w:t>
      </w:r>
      <w:r w:rsidRPr="007E03FD">
        <w:rPr>
          <w:rFonts w:ascii="Arial" w:hAnsi="Arial" w:cs="Arial"/>
        </w:rPr>
        <w:t xml:space="preserve"> Tar. br. 1. i 2. (2,65</w:t>
      </w:r>
      <w:r>
        <w:rPr>
          <w:rFonts w:ascii="Arial" w:hAnsi="Arial" w:cs="Arial"/>
        </w:rPr>
        <w:t xml:space="preserve"> €) + </w:t>
      </w:r>
      <w:r w:rsidRPr="007E03FD">
        <w:rPr>
          <w:rFonts w:ascii="Arial" w:hAnsi="Arial" w:cs="Arial"/>
        </w:rPr>
        <w:t>(6,64</w:t>
      </w:r>
      <w:r>
        <w:rPr>
          <w:rFonts w:ascii="Arial" w:hAnsi="Arial" w:cs="Arial"/>
        </w:rPr>
        <w:t xml:space="preserve"> €) =</w:t>
      </w:r>
      <w:r w:rsidRPr="007E03FD">
        <w:rPr>
          <w:rFonts w:ascii="Arial" w:hAnsi="Arial" w:cs="Arial"/>
        </w:rPr>
        <w:t xml:space="preserve"> (9,29 €) ili 70 kn</w:t>
      </w:r>
    </w:p>
    <w:p w:rsidR="007E03FD" w:rsidRPr="0089522F" w:rsidRDefault="007E03FD" w:rsidP="007E03FD">
      <w:pPr>
        <w:spacing w:after="0" w:line="240" w:lineRule="auto"/>
        <w:rPr>
          <w:rFonts w:ascii="Arial" w:hAnsi="Arial" w:cs="Arial"/>
        </w:rPr>
      </w:pPr>
    </w:p>
    <w:p w:rsidR="0089522F" w:rsidRDefault="0089522F" w:rsidP="0089522F">
      <w:pPr>
        <w:spacing w:after="0" w:line="240" w:lineRule="auto"/>
        <w:rPr>
          <w:rFonts w:ascii="Arial" w:hAnsi="Arial" w:cs="Arial"/>
        </w:rPr>
      </w:pPr>
    </w:p>
    <w:p w:rsidR="0089522F" w:rsidRPr="0089522F" w:rsidRDefault="0089522F" w:rsidP="0089522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9522F">
        <w:rPr>
          <w:rFonts w:ascii="Arial" w:hAnsi="Arial" w:cs="Arial"/>
          <w:b/>
          <w:sz w:val="20"/>
          <w:szCs w:val="20"/>
        </w:rPr>
        <w:t>(Napomena: Za podneske koje stranke upućuj</w:t>
      </w:r>
      <w:r>
        <w:rPr>
          <w:rFonts w:ascii="Arial" w:hAnsi="Arial" w:cs="Arial"/>
          <w:b/>
          <w:sz w:val="20"/>
          <w:szCs w:val="20"/>
        </w:rPr>
        <w:t xml:space="preserve">u elektroničkim putem u sustavu </w:t>
      </w:r>
      <w:r w:rsidRPr="0089522F">
        <w:rPr>
          <w:rFonts w:ascii="Arial" w:hAnsi="Arial" w:cs="Arial"/>
          <w:b/>
          <w:sz w:val="20"/>
          <w:szCs w:val="20"/>
        </w:rPr>
        <w:t>e-Građani potrebno je dostaviti samo upravnu pristojbu po Tarifnom broju 4. u iznosu 20 kn (2,65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9522F">
        <w:rPr>
          <w:rFonts w:ascii="Arial" w:hAnsi="Arial" w:cs="Arial"/>
          <w:b/>
          <w:sz w:val="20"/>
          <w:szCs w:val="20"/>
        </w:rPr>
        <w:t>€)),</w:t>
      </w:r>
    </w:p>
    <w:p w:rsidR="00821DF2" w:rsidRPr="000B5F33" w:rsidRDefault="00821DF2" w:rsidP="0089522F">
      <w:pPr>
        <w:spacing w:after="0" w:line="240" w:lineRule="auto"/>
        <w:rPr>
          <w:rFonts w:ascii="Arial" w:hAnsi="Arial" w:cs="Arial"/>
        </w:rPr>
      </w:pP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Uplata upravne pristojbe može se izvršiti državnim biljezima, općom uplatnicom (gotovinski nalog) ili putem internet</w:t>
      </w:r>
      <w:r w:rsidR="000B5F33">
        <w:rPr>
          <w:rFonts w:ascii="Arial" w:hAnsi="Arial" w:cs="Arial"/>
          <w:sz w:val="20"/>
        </w:rPr>
        <w:t>skog</w:t>
      </w:r>
      <w:r w:rsidRPr="00DD6710">
        <w:rPr>
          <w:rFonts w:ascii="Arial" w:hAnsi="Arial" w:cs="Arial"/>
          <w:sz w:val="20"/>
        </w:rPr>
        <w:t xml:space="preserve"> bankarstva (bezgotovinski nalog) izravno na sljedeći račun: </w:t>
      </w:r>
    </w:p>
    <w:p w:rsidR="00DD6710" w:rsidRPr="00DD6710" w:rsidRDefault="007E03FD" w:rsidP="00DD6710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IBAN HR1210010051863000160, </w:t>
      </w:r>
      <w:r w:rsidR="00DD6710" w:rsidRPr="00DD6710">
        <w:rPr>
          <w:rFonts w:ascii="Arial" w:hAnsi="Arial" w:cs="Arial"/>
          <w:sz w:val="20"/>
        </w:rPr>
        <w:t>model HR64, a u pozivu na broj potrebno je naznačiti: 5002-35724-OIB.</w:t>
      </w:r>
    </w:p>
    <w:p w:rsidR="00DD6710" w:rsidRPr="00DD6710" w:rsidRDefault="00DD6710" w:rsidP="00DD6710">
      <w:pPr>
        <w:spacing w:after="0" w:line="240" w:lineRule="auto"/>
        <w:rPr>
          <w:rFonts w:ascii="Arial" w:hAnsi="Arial" w:cs="Arial"/>
          <w:sz w:val="20"/>
        </w:rPr>
      </w:pPr>
      <w:r w:rsidRPr="00DD6710">
        <w:rPr>
          <w:rFonts w:ascii="Arial" w:hAnsi="Arial" w:cs="Arial"/>
          <w:sz w:val="20"/>
        </w:rPr>
        <w:t>Opis plaćanja: ime podnositelja, namjena uplate prema vrsti zahtjeva/k.č. i k.o.</w:t>
      </w:r>
    </w:p>
    <w:p w:rsidR="0089522F" w:rsidRDefault="00DD6710" w:rsidP="00DD6710">
      <w:pPr>
        <w:spacing w:after="0" w:line="240" w:lineRule="auto"/>
        <w:rPr>
          <w:rFonts w:ascii="Arial" w:hAnsi="Arial" w:cs="Arial"/>
        </w:rPr>
      </w:pPr>
      <w:r w:rsidRPr="00DD6710">
        <w:rPr>
          <w:rFonts w:ascii="Arial" w:hAnsi="Arial" w:cs="Arial"/>
          <w:sz w:val="20"/>
        </w:rPr>
        <w:t xml:space="preserve">Potvrdu o izvršenoj transakciji dostaviti na e-mail: </w:t>
      </w:r>
      <w:hyperlink r:id="rId9" w:history="1">
        <w:r w:rsidR="000B20C0" w:rsidRPr="00EE3719">
          <w:rPr>
            <w:rStyle w:val="Hyperlink"/>
            <w:rFonts w:ascii="Arial" w:hAnsi="Arial" w:cs="Arial"/>
            <w:sz w:val="20"/>
          </w:rPr>
          <w:t>pisarnica@grad-zadar.hr</w:t>
        </w:r>
      </w:hyperlink>
      <w:r w:rsidRPr="00DD6710">
        <w:rPr>
          <w:rFonts w:ascii="Arial" w:hAnsi="Arial" w:cs="Arial"/>
          <w:sz w:val="20"/>
        </w:rPr>
        <w:t>.</w:t>
      </w:r>
      <w:r w:rsidR="007E03FD">
        <w:rPr>
          <w:rFonts w:ascii="Arial" w:hAnsi="Arial" w:cs="Arial"/>
        </w:rPr>
        <w:t xml:space="preserve"> </w:t>
      </w: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7E03FD" w:rsidRDefault="007E03FD" w:rsidP="00DD6710">
      <w:pPr>
        <w:spacing w:after="0" w:line="240" w:lineRule="auto"/>
        <w:rPr>
          <w:rFonts w:ascii="Arial" w:hAnsi="Arial" w:cs="Arial"/>
        </w:rPr>
      </w:pPr>
    </w:p>
    <w:p w:rsidR="00E8445D" w:rsidRDefault="00E8445D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10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254E" w:rsidRDefault="009B254E" w:rsidP="00CA25A4">
      <w:pPr>
        <w:spacing w:after="0" w:line="240" w:lineRule="auto"/>
      </w:pPr>
      <w:r>
        <w:separator/>
      </w:r>
    </w:p>
  </w:endnote>
  <w:endnote w:type="continuationSeparator" w:id="0">
    <w:p w:rsidR="009B254E" w:rsidRDefault="009B254E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25A4" w:rsidRDefault="00CA25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254E" w:rsidRDefault="009B254E" w:rsidP="00CA25A4">
      <w:pPr>
        <w:spacing w:after="0" w:line="240" w:lineRule="auto"/>
      </w:pPr>
      <w:r>
        <w:separator/>
      </w:r>
    </w:p>
  </w:footnote>
  <w:footnote w:type="continuationSeparator" w:id="0">
    <w:p w:rsidR="009B254E" w:rsidRDefault="009B254E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86"/>
    <w:rsid w:val="000764C4"/>
    <w:rsid w:val="000B20C0"/>
    <w:rsid w:val="000B5F33"/>
    <w:rsid w:val="00141DC0"/>
    <w:rsid w:val="0019021F"/>
    <w:rsid w:val="00243C8D"/>
    <w:rsid w:val="003165B5"/>
    <w:rsid w:val="00322EC7"/>
    <w:rsid w:val="00356072"/>
    <w:rsid w:val="003C7338"/>
    <w:rsid w:val="003E7686"/>
    <w:rsid w:val="00420468"/>
    <w:rsid w:val="0047257B"/>
    <w:rsid w:val="004E57EF"/>
    <w:rsid w:val="006D24C9"/>
    <w:rsid w:val="006D255B"/>
    <w:rsid w:val="007E03FD"/>
    <w:rsid w:val="00821DF2"/>
    <w:rsid w:val="0083204E"/>
    <w:rsid w:val="0089522F"/>
    <w:rsid w:val="009B254E"/>
    <w:rsid w:val="00A30DE5"/>
    <w:rsid w:val="00A55B6B"/>
    <w:rsid w:val="00A564FD"/>
    <w:rsid w:val="00BD731C"/>
    <w:rsid w:val="00C256E8"/>
    <w:rsid w:val="00C76095"/>
    <w:rsid w:val="00CA25A4"/>
    <w:rsid w:val="00CB6C24"/>
    <w:rsid w:val="00CE7F8E"/>
    <w:rsid w:val="00D02C39"/>
    <w:rsid w:val="00DD1E75"/>
    <w:rsid w:val="00DD6710"/>
    <w:rsid w:val="00E47F0D"/>
    <w:rsid w:val="00E8445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0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A4"/>
  </w:style>
  <w:style w:type="paragraph" w:styleId="Footer">
    <w:name w:val="footer"/>
    <w:basedOn w:val="Normal"/>
    <w:link w:val="Footer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20C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A4"/>
  </w:style>
  <w:style w:type="paragraph" w:styleId="Footer">
    <w:name w:val="footer"/>
    <w:basedOn w:val="Normal"/>
    <w:link w:val="Footer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isarnica@grad-zadar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Krsto Herenda</cp:lastModifiedBy>
  <cp:revision>20</cp:revision>
  <dcterms:created xsi:type="dcterms:W3CDTF">2022-12-30T07:05:00Z</dcterms:created>
  <dcterms:modified xsi:type="dcterms:W3CDTF">2022-12-30T11:52:00Z</dcterms:modified>
</cp:coreProperties>
</file>